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617B3">
        <w:rPr>
          <w:sz w:val="28"/>
        </w:rPr>
        <w:t>414</w:t>
      </w:r>
      <w:r>
        <w:rPr>
          <w:sz w:val="28"/>
        </w:rPr>
        <w:t>-2201/202</w:t>
      </w:r>
      <w:r w:rsidR="000D67D3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42C5C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08 апреля</w:t>
      </w:r>
      <w:r w:rsidR="000D67D3">
        <w:rPr>
          <w:sz w:val="28"/>
        </w:rPr>
        <w:t xml:space="preserve"> 2025</w:t>
      </w:r>
      <w:r w:rsidR="00E00CB0">
        <w:rPr>
          <w:sz w:val="28"/>
        </w:rPr>
        <w:t xml:space="preserve"> года                                                      </w:t>
      </w:r>
      <w:r w:rsidR="00BA3640">
        <w:rPr>
          <w:sz w:val="28"/>
        </w:rPr>
        <w:t xml:space="preserve">     </w:t>
      </w:r>
      <w:r w:rsidR="00E00CB0">
        <w:rPr>
          <w:sz w:val="28"/>
        </w:rPr>
        <w:t xml:space="preserve">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681996" w:rsidR="00681996">
        <w:rPr>
          <w:sz w:val="28"/>
        </w:rPr>
        <w:t xml:space="preserve">Скрябина Василия Алексеевича, </w:t>
      </w:r>
      <w:r w:rsidR="00A42C5C">
        <w:rPr>
          <w:sz w:val="28"/>
        </w:rPr>
        <w:t>*</w:t>
      </w:r>
      <w:r w:rsidRPr="00681996" w:rsidR="00681996">
        <w:rPr>
          <w:sz w:val="28"/>
        </w:rPr>
        <w:t xml:space="preserve"> года рождения, уроженца </w:t>
      </w:r>
      <w:r w:rsidR="00A42C5C">
        <w:rPr>
          <w:sz w:val="28"/>
        </w:rPr>
        <w:t>*</w:t>
      </w:r>
      <w:r w:rsidRPr="00681996" w:rsidR="00681996">
        <w:rPr>
          <w:sz w:val="28"/>
        </w:rPr>
        <w:t xml:space="preserve">, гражданина РФ, паспорт </w:t>
      </w:r>
      <w:r w:rsidR="00A42C5C">
        <w:rPr>
          <w:sz w:val="28"/>
        </w:rPr>
        <w:t>*</w:t>
      </w:r>
      <w:r w:rsidRPr="00681996" w:rsidR="00681996">
        <w:rPr>
          <w:sz w:val="28"/>
        </w:rPr>
        <w:t xml:space="preserve">, работающего </w:t>
      </w:r>
      <w:r w:rsidR="00A42C5C">
        <w:rPr>
          <w:sz w:val="28"/>
        </w:rPr>
        <w:t>*</w:t>
      </w:r>
      <w:r w:rsidRPr="00681996" w:rsidR="00681996">
        <w:rPr>
          <w:sz w:val="28"/>
        </w:rPr>
        <w:t xml:space="preserve">, проживающего по адресу: ХМАО-Югра, </w:t>
      </w:r>
      <w:r w:rsidR="00A42C5C">
        <w:rPr>
          <w:sz w:val="28"/>
        </w:rPr>
        <w:t>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E00CB0">
        <w:rPr>
          <w:spacing w:val="-2"/>
          <w:sz w:val="28"/>
        </w:rPr>
        <w:t xml:space="preserve"> года </w:t>
      </w:r>
      <w:r w:rsidRPr="00681996" w:rsidR="00681996">
        <w:rPr>
          <w:spacing w:val="-2"/>
          <w:sz w:val="28"/>
        </w:rPr>
        <w:t>Скрябин В.А</w:t>
      </w:r>
      <w:r w:rsidR="000249C6">
        <w:rPr>
          <w:spacing w:val="-2"/>
          <w:sz w:val="28"/>
        </w:rPr>
        <w:t xml:space="preserve">., являясь должностным лицом – </w:t>
      </w:r>
      <w:r w:rsidR="00A42C5C">
        <w:rPr>
          <w:spacing w:val="-2"/>
          <w:sz w:val="28"/>
        </w:rPr>
        <w:t>*</w:t>
      </w:r>
      <w:r w:rsidR="000249C6">
        <w:rPr>
          <w:spacing w:val="-2"/>
          <w:sz w:val="28"/>
        </w:rPr>
        <w:t xml:space="preserve"> </w:t>
      </w:r>
      <w:r w:rsidRPr="00681996" w:rsidR="00681996">
        <w:rPr>
          <w:spacing w:val="-2"/>
          <w:sz w:val="28"/>
        </w:rPr>
        <w:t xml:space="preserve">ООО </w:t>
      </w:r>
      <w:r w:rsidR="00A42C5C">
        <w:rPr>
          <w:spacing w:val="-2"/>
          <w:sz w:val="28"/>
        </w:rPr>
        <w:t>*</w:t>
      </w:r>
      <w:r w:rsidRPr="00681996" w:rsidR="00681996">
        <w:rPr>
          <w:spacing w:val="-2"/>
          <w:sz w:val="28"/>
        </w:rPr>
        <w:t xml:space="preserve">, зарегистрированного по адресу: ХМАО-Югра, </w:t>
      </w:r>
      <w:r w:rsidR="00A42C5C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763BB2">
        <w:rPr>
          <w:sz w:val="28"/>
        </w:rPr>
        <w:t xml:space="preserve"> 2024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1617B3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 xml:space="preserve">Должностное лицо Скрябин В.А., извещенный надлежащим образом, на рассмотрение дела об административном правонарушении не явился, </w:t>
      </w:r>
      <w:r w:rsidRPr="001617B3">
        <w:rPr>
          <w:sz w:val="28"/>
        </w:rPr>
        <w:t>причин неявки не сообщил, сведения о его надлежащем извещении в материалах дела имеются.</w:t>
      </w:r>
    </w:p>
    <w:p w:rsid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1F6AB7" w:rsidP="00643DD0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1996">
        <w:rPr>
          <w:spacing w:val="-2"/>
          <w:sz w:val="28"/>
        </w:rPr>
        <w:t>Скрябина В.А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6AB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5E4701">
        <w:rPr>
          <w:sz w:val="28"/>
        </w:rPr>
        <w:t>25</w:t>
      </w:r>
      <w:r>
        <w:rPr>
          <w:sz w:val="28"/>
        </w:rPr>
        <w:t xml:space="preserve">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763BB2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1617B3">
        <w:rPr>
          <w:sz w:val="28"/>
        </w:rPr>
        <w:t>12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5E4701">
        <w:rPr>
          <w:sz w:val="28"/>
        </w:rPr>
        <w:t xml:space="preserve">25 </w:t>
      </w:r>
      <w:r w:rsidR="001617B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1617B3">
        <w:rPr>
          <w:sz w:val="28"/>
        </w:rPr>
        <w:t>12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в Межрайонную ИФНС России № 2 по ХМАО – Югре не позднее </w:t>
      </w:r>
      <w:r w:rsidRPr="005E4701" w:rsidR="005E4701">
        <w:rPr>
          <w:sz w:val="28"/>
        </w:rPr>
        <w:t xml:space="preserve">25 </w:t>
      </w:r>
      <w:r w:rsidR="001617B3">
        <w:rPr>
          <w:sz w:val="28"/>
        </w:rPr>
        <w:t>января 2025</w:t>
      </w:r>
      <w:r w:rsidRPr="005E4701" w:rsidR="005E4701">
        <w:rPr>
          <w:sz w:val="28"/>
        </w:rPr>
        <w:t xml:space="preserve"> </w:t>
      </w:r>
      <w:r>
        <w:rPr>
          <w:sz w:val="28"/>
        </w:rPr>
        <w:t xml:space="preserve">года. </w:t>
      </w:r>
      <w:r w:rsidRPr="001617B3" w:rsidR="001617B3">
        <w:rPr>
          <w:sz w:val="28"/>
        </w:rPr>
        <w:t xml:space="preserve">Так как 25 января 2025 года, 26 января 2025 года являются выходными днями, следовательно, расчет по страховым взносам за 12 месяцев 2024 года должен быть предоставлен должностным лицом </w:t>
      </w:r>
      <w:r w:rsidR="001617B3">
        <w:rPr>
          <w:sz w:val="28"/>
        </w:rPr>
        <w:t>Скрябиным В.А</w:t>
      </w:r>
      <w:r w:rsidRPr="001617B3" w:rsidR="001617B3">
        <w:rPr>
          <w:sz w:val="28"/>
        </w:rPr>
        <w:t xml:space="preserve">. в Межрайонную ИФНС России № 2 по ХМАО – Югре не позднее 27 января 2025 года. В нарушение этого, должностное лицо </w:t>
      </w:r>
      <w:r w:rsidR="001617B3">
        <w:rPr>
          <w:sz w:val="28"/>
        </w:rPr>
        <w:t>Скрябин В.А</w:t>
      </w:r>
      <w:r w:rsidRPr="001617B3" w:rsidR="001617B3">
        <w:rPr>
          <w:sz w:val="28"/>
        </w:rPr>
        <w:t>. расчет по страховым взносам за 12 месяцев 2024 года не представил</w:t>
      </w:r>
      <w:r>
        <w:rPr>
          <w:sz w:val="28"/>
        </w:rPr>
        <w:t xml:space="preserve">.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1996">
        <w:rPr>
          <w:sz w:val="28"/>
        </w:rPr>
        <w:t>Скрябина В.А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42C5C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D67D3">
        <w:rPr>
          <w:sz w:val="28"/>
        </w:rPr>
        <w:t xml:space="preserve">20 </w:t>
      </w:r>
      <w:r w:rsidR="001617B3">
        <w:rPr>
          <w:sz w:val="28"/>
        </w:rPr>
        <w:t>марта</w:t>
      </w:r>
      <w:r w:rsidR="000D67D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81996">
        <w:rPr>
          <w:sz w:val="28"/>
        </w:rPr>
        <w:t xml:space="preserve">ООО </w:t>
      </w:r>
      <w:r w:rsidR="00A42C5C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1617B3">
        <w:rPr>
          <w:sz w:val="28"/>
        </w:rPr>
        <w:t>12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617B3">
        <w:rPr>
          <w:sz w:val="28"/>
        </w:rPr>
        <w:t>05 марта</w:t>
      </w:r>
      <w:r w:rsidR="000D67D3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A42C5C">
        <w:rPr>
          <w:sz w:val="28"/>
        </w:rPr>
        <w:t>*</w:t>
      </w:r>
      <w:r w:rsidR="00666E6D">
        <w:rPr>
          <w:sz w:val="28"/>
        </w:rPr>
        <w:t xml:space="preserve"> </w:t>
      </w:r>
      <w:r w:rsidR="00681996">
        <w:rPr>
          <w:spacing w:val="-2"/>
          <w:sz w:val="28"/>
        </w:rPr>
        <w:t xml:space="preserve">ООО </w:t>
      </w:r>
      <w:r w:rsidR="00A42C5C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681996">
        <w:rPr>
          <w:sz w:val="28"/>
        </w:rPr>
        <w:t>Скрябин В.А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1996">
        <w:rPr>
          <w:sz w:val="28"/>
        </w:rPr>
        <w:t>Скрябина В.А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81996">
        <w:rPr>
          <w:sz w:val="28"/>
        </w:rPr>
        <w:t>Скрябину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3C78E8" w:rsidR="00681996">
        <w:rPr>
          <w:sz w:val="28"/>
          <w:szCs w:val="28"/>
        </w:rPr>
        <w:t>Скрябина Василия Алексеевича</w:t>
      </w:r>
      <w:r w:rsidRPr="00270B86" w:rsidR="00270B8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D2F6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D527A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BF5404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5102"/>
    <w:rsid w:val="000249C6"/>
    <w:rsid w:val="000D67D3"/>
    <w:rsid w:val="001617B3"/>
    <w:rsid w:val="001D26CF"/>
    <w:rsid w:val="001F5B24"/>
    <w:rsid w:val="001F6AB7"/>
    <w:rsid w:val="00270B86"/>
    <w:rsid w:val="002870E4"/>
    <w:rsid w:val="00346985"/>
    <w:rsid w:val="00362CBC"/>
    <w:rsid w:val="003644AE"/>
    <w:rsid w:val="003C78E8"/>
    <w:rsid w:val="00442828"/>
    <w:rsid w:val="00464E00"/>
    <w:rsid w:val="005E4701"/>
    <w:rsid w:val="00643DD0"/>
    <w:rsid w:val="00666E6D"/>
    <w:rsid w:val="00681996"/>
    <w:rsid w:val="007554BC"/>
    <w:rsid w:val="00763BB2"/>
    <w:rsid w:val="007D527A"/>
    <w:rsid w:val="00810297"/>
    <w:rsid w:val="008E3E47"/>
    <w:rsid w:val="009F3884"/>
    <w:rsid w:val="00A42C5C"/>
    <w:rsid w:val="00BA3640"/>
    <w:rsid w:val="00BF5404"/>
    <w:rsid w:val="00CC7DD8"/>
    <w:rsid w:val="00CD2F64"/>
    <w:rsid w:val="00CF06F8"/>
    <w:rsid w:val="00DE01A7"/>
    <w:rsid w:val="00E00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66224-988F-45B7-8C30-08AC4CD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